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AMMINISTRATORI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Sindaco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Nomina e revoca assessori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nomina degli Assessori, si riferisce a quella attribuzione del Sindaco, quale responsabile della direzione politico-amministrativa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267/2000 - Statuto comunale - Regolamento di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AMMINISTRATORI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Lorena Marco Piazza Signorelli n.1,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 253410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 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Orario di ricevimento: Su appuntamento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Sindaco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decreto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